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C55" w:rsidRDefault="005E5C55" w:rsidP="005E5C55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Экзаменационные вопросы</w:t>
      </w:r>
    </w:p>
    <w:p w:rsidR="005E5C55" w:rsidRPr="005E5C55" w:rsidRDefault="005E5C55" w:rsidP="005E5C55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«Ситуационный анализ и контроль»</w:t>
      </w:r>
    </w:p>
    <w:p w:rsidR="005E5C55" w:rsidRDefault="005E5C55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26A58" w:rsidRDefault="005E5C55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726A58">
        <w:rPr>
          <w:rFonts w:ascii="Times New Roman" w:hAnsi="Times New Roman" w:cs="Times New Roman"/>
          <w:iCs/>
          <w:sz w:val="28"/>
          <w:szCs w:val="28"/>
        </w:rPr>
        <w:t>Теоретические положения ситуационного анализа и контроля</w:t>
      </w:r>
    </w:p>
    <w:p w:rsidR="007110FE" w:rsidRP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="005E5C55" w:rsidRPr="005E5C55">
        <w:rPr>
          <w:rFonts w:ascii="Times New Roman" w:hAnsi="Times New Roman" w:cs="Times New Roman"/>
          <w:iCs/>
          <w:sz w:val="28"/>
          <w:szCs w:val="28"/>
        </w:rPr>
        <w:t>Идентификационная модель экономических ситуаций</w:t>
      </w:r>
    </w:p>
    <w:p w:rsidR="005E5C55" w:rsidRP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</w:t>
      </w:r>
      <w:r w:rsidR="009A2D5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5E5C55" w:rsidRPr="005E5C55">
        <w:rPr>
          <w:rFonts w:ascii="Times New Roman" w:hAnsi="Times New Roman" w:cs="Times New Roman"/>
          <w:iCs/>
          <w:sz w:val="28"/>
          <w:szCs w:val="28"/>
        </w:rPr>
        <w:t>Логика проведения ситуационного анализа и контроля</w:t>
      </w:r>
    </w:p>
    <w:p w:rsid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</w:t>
      </w:r>
      <w:r w:rsidR="009A2D5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5E5C55" w:rsidRPr="005E5C55">
        <w:rPr>
          <w:rFonts w:ascii="Times New Roman" w:hAnsi="Times New Roman" w:cs="Times New Roman"/>
          <w:iCs/>
          <w:sz w:val="28"/>
          <w:szCs w:val="28"/>
        </w:rPr>
        <w:t>Реализация системного и комплексного подходов к ситуационному анализу и контролю</w:t>
      </w:r>
    </w:p>
    <w:p w:rsidR="00726A58" w:rsidRP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5. Информационное обеспечение ситуационного анализа и контроля</w:t>
      </w:r>
    </w:p>
    <w:p w:rsidR="005E5C55" w:rsidRP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A2D5F">
        <w:rPr>
          <w:rFonts w:ascii="Times New Roman" w:hAnsi="Times New Roman" w:cs="Times New Roman"/>
          <w:sz w:val="28"/>
          <w:szCs w:val="28"/>
        </w:rPr>
        <w:t xml:space="preserve">. </w:t>
      </w:r>
      <w:r w:rsidR="005E5C55" w:rsidRPr="005E5C55">
        <w:rPr>
          <w:rFonts w:ascii="Times New Roman" w:hAnsi="Times New Roman" w:cs="Times New Roman"/>
          <w:sz w:val="28"/>
          <w:szCs w:val="28"/>
        </w:rPr>
        <w:t>Система показателей ситуационного анализа и контроля</w:t>
      </w:r>
    </w:p>
    <w:p w:rsidR="005E5C55" w:rsidRP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2D5F">
        <w:rPr>
          <w:rFonts w:ascii="Times New Roman" w:hAnsi="Times New Roman" w:cs="Times New Roman"/>
          <w:sz w:val="28"/>
          <w:szCs w:val="28"/>
        </w:rPr>
        <w:t xml:space="preserve">. </w:t>
      </w:r>
      <w:r w:rsidR="005E5C55" w:rsidRPr="005E5C55">
        <w:rPr>
          <w:rFonts w:ascii="Times New Roman" w:hAnsi="Times New Roman" w:cs="Times New Roman"/>
          <w:sz w:val="28"/>
          <w:szCs w:val="28"/>
        </w:rPr>
        <w:t>Учетно-аналитический инструментарий отражения и реализации экономических ситуаций</w:t>
      </w:r>
    </w:p>
    <w:p w:rsidR="005E5C55" w:rsidRP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A2D5F">
        <w:rPr>
          <w:rFonts w:ascii="Times New Roman" w:hAnsi="Times New Roman" w:cs="Times New Roman"/>
          <w:sz w:val="28"/>
          <w:szCs w:val="28"/>
        </w:rPr>
        <w:t xml:space="preserve">. </w:t>
      </w:r>
      <w:r w:rsidR="005E5C55" w:rsidRPr="005E5C55">
        <w:rPr>
          <w:rFonts w:ascii="Times New Roman" w:hAnsi="Times New Roman" w:cs="Times New Roman"/>
          <w:sz w:val="28"/>
          <w:szCs w:val="28"/>
        </w:rPr>
        <w:t>Развитие ситуационного анализа и контроля в условиях интегрированных информационных систем</w:t>
      </w:r>
    </w:p>
    <w:p w:rsid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</w:t>
      </w:r>
      <w:r w:rsidR="009A2D5F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5E5C55" w:rsidRPr="005E5C55">
        <w:rPr>
          <w:rFonts w:ascii="Times New Roman" w:hAnsi="Times New Roman" w:cs="Times New Roman"/>
          <w:iCs/>
          <w:sz w:val="28"/>
          <w:szCs w:val="28"/>
        </w:rPr>
        <w:t>Реализация ситуационного подхода к исследованию криминальных экономических явлений</w:t>
      </w:r>
    </w:p>
    <w:p w:rsidR="00726A58" w:rsidRP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10. Методические положения ситуационного анализа и контроля</w:t>
      </w:r>
    </w:p>
    <w:p w:rsidR="005E5C55" w:rsidRP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A2D5F">
        <w:rPr>
          <w:rFonts w:ascii="Times New Roman" w:hAnsi="Times New Roman" w:cs="Times New Roman"/>
          <w:sz w:val="28"/>
          <w:szCs w:val="28"/>
        </w:rPr>
        <w:t xml:space="preserve">. </w:t>
      </w:r>
      <w:r w:rsidR="005E5C55" w:rsidRPr="005E5C55">
        <w:rPr>
          <w:rFonts w:ascii="Times New Roman" w:hAnsi="Times New Roman" w:cs="Times New Roman"/>
          <w:sz w:val="28"/>
          <w:szCs w:val="28"/>
        </w:rPr>
        <w:t>Стандарт организации ситуационного анализа и контроля</w:t>
      </w:r>
    </w:p>
    <w:p w:rsidR="005E5C55" w:rsidRP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A2D5F">
        <w:rPr>
          <w:rFonts w:ascii="Times New Roman" w:hAnsi="Times New Roman" w:cs="Times New Roman"/>
          <w:sz w:val="28"/>
          <w:szCs w:val="28"/>
        </w:rPr>
        <w:t xml:space="preserve">. </w:t>
      </w:r>
      <w:r w:rsidR="005E5C55" w:rsidRPr="005E5C55">
        <w:rPr>
          <w:rFonts w:ascii="Times New Roman" w:hAnsi="Times New Roman" w:cs="Times New Roman"/>
          <w:sz w:val="28"/>
          <w:szCs w:val="28"/>
        </w:rPr>
        <w:t>Методика ситуационного анализа</w:t>
      </w:r>
    </w:p>
    <w:p w:rsidR="005E5C55" w:rsidRDefault="00726A58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A2D5F">
        <w:rPr>
          <w:rFonts w:ascii="Times New Roman" w:hAnsi="Times New Roman" w:cs="Times New Roman"/>
          <w:sz w:val="28"/>
          <w:szCs w:val="28"/>
        </w:rPr>
        <w:t xml:space="preserve">. </w:t>
      </w:r>
      <w:r w:rsidR="005E5C55" w:rsidRPr="005E5C55">
        <w:rPr>
          <w:rFonts w:ascii="Times New Roman" w:hAnsi="Times New Roman" w:cs="Times New Roman"/>
          <w:sz w:val="28"/>
          <w:szCs w:val="28"/>
        </w:rPr>
        <w:t>Методика ситуационного контроля</w:t>
      </w:r>
    </w:p>
    <w:p w:rsidR="005E794E" w:rsidRDefault="005E794E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Инструменты бухгалтерского инжиниринга и их использование в методиках ситуационного анализа и контроля</w:t>
      </w:r>
    </w:p>
    <w:p w:rsidR="005E794E" w:rsidRDefault="005E794E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Ситуационный отчет и его назначение</w:t>
      </w:r>
    </w:p>
    <w:p w:rsidR="005E794E" w:rsidRDefault="005E794E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Решение </w:t>
      </w:r>
      <w:r w:rsidR="009C1AFF">
        <w:rPr>
          <w:rFonts w:ascii="Times New Roman" w:hAnsi="Times New Roman" w:cs="Times New Roman"/>
          <w:sz w:val="28"/>
          <w:szCs w:val="28"/>
        </w:rPr>
        <w:t>ситуационных задач оперативного, тактического и стратегического характера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Структурирование экономической ситуации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Структурированные производные балансы ситуационного характера и их назначение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Использование методов семантического анализа и контроля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20. Использование аналитических методов и процедур в ситуационном анализе и контроле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Обоснование выбора методов ситуационного анализа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Инжиниринговые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показатели в методиках ситуационного анализа и контроля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Обоснование структурно-логической схемы организации и проведения ситуационного анализа и контроля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Понятие экономической ситуации, виды экономических ситуаций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Реализация превентивной функции контроля в методике ситуационного контроля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Ситуационный контроль имущества предприятия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Понятие резервной системы предприятия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Использование системы производных балансов в аналитических и контрольных целях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Мониторинг экономической ситуации: показатели и процедуры</w:t>
      </w:r>
    </w:p>
    <w:p w:rsidR="009C1AFF" w:rsidRDefault="009C1AFF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Понятие внешних факторов и их оценка в ситуационном анализе и контроле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Назначение и варианты трансформации бухгалтерского баланса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Корректировочные процедуры как фактор изменения собственности: механизмы и инструментарий</w:t>
      </w:r>
    </w:p>
    <w:p w:rsidR="00F131A4" w:rsidRPr="00F131A4" w:rsidRDefault="00F131A4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1A4">
        <w:rPr>
          <w:rFonts w:ascii="Times New Roman" w:hAnsi="Times New Roman" w:cs="Times New Roman"/>
          <w:sz w:val="28"/>
          <w:szCs w:val="28"/>
        </w:rPr>
        <w:t>33. Система начальных операторов в методиках ситуационного анализа и контроля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F131A4">
        <w:rPr>
          <w:rFonts w:ascii="Times New Roman" w:hAnsi="Times New Roman" w:cs="Times New Roman"/>
          <w:sz w:val="28"/>
          <w:szCs w:val="28"/>
        </w:rPr>
        <w:t xml:space="preserve">34.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Н</w:t>
      </w:r>
      <w:r w:rsidRPr="00F131A4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аправления и перспективы использования метода стохастической аппроксимации в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учетно-аналитическом</w:t>
      </w:r>
      <w:r w:rsidRPr="00F131A4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 инжиниринговом инструментарии</w:t>
      </w:r>
    </w:p>
    <w:p w:rsidR="00F131A4" w:rsidRP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35. </w:t>
      </w:r>
      <w:r w:rsidRPr="00F131A4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Оценка факторов ситуационной направленности в учетно-аналитическом инжиниринговом инструментарии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F131A4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36.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Различия и ситуации использования прогнозных</w:t>
      </w:r>
      <w:r w:rsidRPr="00F131A4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, за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логовых, рыночных и справедливых оценок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37. Направления ситуационного анализа и контроля и их характеристика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lastRenderedPageBreak/>
        <w:t>38. Практическая реализация направлений ситуационного анализа и контроля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39. Структурный анализ чистых пассивов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40. Основания и критерии группировки экономических ситуаций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41. Организационное обеспечение ситуационного анализа и контроля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42. Организация и проведение семантического анализа и контроля</w:t>
      </w:r>
    </w:p>
    <w:p w:rsidR="00F131A4" w:rsidRDefault="00F131A4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43. </w:t>
      </w:r>
      <w:r w:rsidR="00E1283E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Оценка обоснованнос</w:t>
      </w:r>
      <w:bookmarkStart w:id="0" w:name="_GoBack"/>
      <w:bookmarkEnd w:id="0"/>
      <w:r w:rsidR="00E1283E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ти нормативов: рассчитываемые показатели и ситуации их использования</w:t>
      </w:r>
    </w:p>
    <w:p w:rsidR="00E1283E" w:rsidRDefault="00E1283E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44. Понятие многовариан</w:t>
      </w:r>
      <w:r w:rsidR="00746EAB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тн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ости ситуации, анализ альтернативных вариантов решения ситуации</w:t>
      </w:r>
    </w:p>
    <w:p w:rsidR="00E1283E" w:rsidRDefault="00E1283E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45. Понятие корректировочных, ситуационных и ценовых составляющих в методике ситуационного анализа</w:t>
      </w:r>
    </w:p>
    <w:p w:rsidR="00E1283E" w:rsidRDefault="00E1283E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46. Критерии выделения и виды зон финансового состояния, иммунизации, резервной защиты и безопасности</w:t>
      </w:r>
    </w:p>
    <w:p w:rsidR="00E1283E" w:rsidRDefault="00E1283E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 xml:space="preserve">47. </w:t>
      </w:r>
      <w:r w:rsidR="0006032E"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Механизм составления производных балансов и расчета инжиниринговых показателей</w:t>
      </w:r>
    </w:p>
    <w:p w:rsidR="0006032E" w:rsidRDefault="0006032E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48. Семантический контроль в системе ситуационного контроля</w:t>
      </w:r>
    </w:p>
    <w:p w:rsidR="0006032E" w:rsidRDefault="0006032E" w:rsidP="005E5C5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49. Контроль ситуационных мероприятий</w:t>
      </w:r>
    </w:p>
    <w:p w:rsidR="0006032E" w:rsidRPr="00F131A4" w:rsidRDefault="0006032E" w:rsidP="005E5C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  <w:t>50. Виды производных балансов и их назначение</w:t>
      </w:r>
    </w:p>
    <w:sectPr w:rsidR="0006032E" w:rsidRPr="00F13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55"/>
    <w:rsid w:val="0006032E"/>
    <w:rsid w:val="001D0A09"/>
    <w:rsid w:val="005E5C55"/>
    <w:rsid w:val="005E794E"/>
    <w:rsid w:val="007110FE"/>
    <w:rsid w:val="00726A58"/>
    <w:rsid w:val="00746EAB"/>
    <w:rsid w:val="009A2D5F"/>
    <w:rsid w:val="009C1AFF"/>
    <w:rsid w:val="00E1283E"/>
    <w:rsid w:val="00F131A4"/>
    <w:rsid w:val="00F4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C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hobbit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9</cp:revision>
  <cp:lastPrinted>2020-09-13T16:50:00Z</cp:lastPrinted>
  <dcterms:created xsi:type="dcterms:W3CDTF">2019-12-27T13:44:00Z</dcterms:created>
  <dcterms:modified xsi:type="dcterms:W3CDTF">2021-02-13T14:26:00Z</dcterms:modified>
</cp:coreProperties>
</file>